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1A7B" w14:textId="5F794336" w:rsidR="00896390" w:rsidRDefault="009950EB" w:rsidP="00C70DA2">
      <w:pPr>
        <w:tabs>
          <w:tab w:val="left" w:pos="720"/>
        </w:tabs>
        <w:spacing w:after="0"/>
        <w:ind w:right="-900"/>
        <w:jc w:val="center"/>
      </w:pPr>
      <w:r>
        <w:t xml:space="preserve">             </w:t>
      </w:r>
      <w:r w:rsidR="00850739">
        <w:t>CSS-42</w:t>
      </w:r>
      <w:r w:rsidR="00336D52">
        <w:t>1 Hebrew Bible II</w:t>
      </w:r>
    </w:p>
    <w:p w14:paraId="7C45BDD1" w14:textId="18BF97D0" w:rsidR="00336D52" w:rsidRDefault="00C720FD" w:rsidP="00C70DA2">
      <w:pPr>
        <w:tabs>
          <w:tab w:val="left" w:pos="720"/>
        </w:tabs>
        <w:spacing w:after="0"/>
        <w:ind w:right="-1710"/>
        <w:jc w:val="center"/>
      </w:pPr>
      <w:r>
        <w:t>Prophets, Psalms, and Wisdom Literature</w:t>
      </w:r>
    </w:p>
    <w:p w14:paraId="1A8FF2AA" w14:textId="640A5634" w:rsidR="00336D52" w:rsidRDefault="00716960" w:rsidP="00C70DA2">
      <w:pPr>
        <w:tabs>
          <w:tab w:val="left" w:pos="720"/>
        </w:tabs>
        <w:spacing w:after="0"/>
        <w:ind w:right="-1710"/>
        <w:jc w:val="center"/>
      </w:pPr>
      <w:r>
        <w:t>Summer 202</w:t>
      </w:r>
      <w:r w:rsidR="009C3908">
        <w:t>4</w:t>
      </w:r>
    </w:p>
    <w:p w14:paraId="1F5D216D" w14:textId="77777777" w:rsidR="00336D52" w:rsidRDefault="00336D52" w:rsidP="00C70DA2">
      <w:pPr>
        <w:tabs>
          <w:tab w:val="left" w:pos="720"/>
        </w:tabs>
        <w:spacing w:after="0"/>
      </w:pPr>
    </w:p>
    <w:p w14:paraId="52D818E1" w14:textId="35F56B27" w:rsidR="00896390" w:rsidRDefault="00336D52" w:rsidP="00C70DA2">
      <w:pPr>
        <w:tabs>
          <w:tab w:val="left" w:pos="720"/>
        </w:tabs>
        <w:spacing w:after="0"/>
        <w:ind w:right="-810"/>
      </w:pPr>
      <w:r>
        <w:t xml:space="preserve">This syllabus is a guide, a roadmap, of where we plan to go and what we plan to do this semester.  </w:t>
      </w:r>
      <w:r w:rsidR="00896390">
        <w:t>However, it is good to remember, as</w:t>
      </w:r>
      <w:r>
        <w:t xml:space="preserve"> linguists are fond of saying, “The map is not the territory.”</w:t>
      </w:r>
      <w:r w:rsidR="000D7928">
        <w:t xml:space="preserve"> Also note that some of this work will be done</w:t>
      </w:r>
      <w:r w:rsidR="00C70DA2">
        <w:t xml:space="preserve"> individually </w:t>
      </w:r>
      <w:r w:rsidR="000D7928">
        <w:t xml:space="preserve">on-line and some when we are </w:t>
      </w:r>
      <w:r w:rsidR="00C70DA2">
        <w:t>on line together</w:t>
      </w:r>
      <w:r w:rsidR="000D7928">
        <w:t xml:space="preserve">. </w:t>
      </w:r>
    </w:p>
    <w:p w14:paraId="7CD6B1BD" w14:textId="77777777" w:rsidR="009950EB" w:rsidRDefault="009950EB" w:rsidP="00C70DA2">
      <w:pPr>
        <w:tabs>
          <w:tab w:val="left" w:pos="720"/>
        </w:tabs>
        <w:spacing w:after="0"/>
        <w:ind w:right="-810"/>
      </w:pPr>
    </w:p>
    <w:p w14:paraId="536D9BF7" w14:textId="768597F2" w:rsidR="009950EB" w:rsidRPr="009950EB" w:rsidRDefault="009950EB" w:rsidP="00C70DA2">
      <w:pPr>
        <w:tabs>
          <w:tab w:val="left" w:pos="720"/>
        </w:tabs>
        <w:spacing w:after="0"/>
        <w:ind w:right="-810"/>
        <w:rPr>
          <w:b/>
          <w:u w:val="single"/>
        </w:rPr>
      </w:pPr>
      <w:r w:rsidRPr="009950EB">
        <w:rPr>
          <w:b/>
          <w:u w:val="single"/>
        </w:rPr>
        <w:t>Book List</w:t>
      </w:r>
    </w:p>
    <w:p w14:paraId="2F0539C2" w14:textId="40047516" w:rsidR="009950EB" w:rsidRDefault="009950EB" w:rsidP="00C70DA2">
      <w:pPr>
        <w:tabs>
          <w:tab w:val="left" w:pos="720"/>
        </w:tabs>
        <w:spacing w:after="0"/>
        <w:ind w:right="-810"/>
      </w:pPr>
      <w:r>
        <w:t xml:space="preserve">Brueggemann, Walter.  </w:t>
      </w:r>
      <w:r>
        <w:rPr>
          <w:i/>
        </w:rPr>
        <w:t xml:space="preserve">The Message of the Psalms. </w:t>
      </w:r>
      <w:r w:rsidRPr="009950EB">
        <w:rPr>
          <w:u w:val="single"/>
        </w:rPr>
        <w:t>OR</w:t>
      </w:r>
      <w:r>
        <w:rPr>
          <w:i/>
        </w:rPr>
        <w:t xml:space="preserve"> The Spirituality of the Psalms </w:t>
      </w:r>
      <w:r>
        <w:rPr>
          <w:u w:val="single"/>
        </w:rPr>
        <w:t xml:space="preserve">OR </w:t>
      </w:r>
      <w:r>
        <w:rPr>
          <w:i/>
          <w:u w:val="single"/>
        </w:rPr>
        <w:t xml:space="preserve">Praying the Psalms. </w:t>
      </w:r>
      <w:r>
        <w:t>Minneapolis: Fortress Press.  (These three books, all by Walter Brueggemann, are very similar and any of them will be fine for this class.)</w:t>
      </w:r>
    </w:p>
    <w:p w14:paraId="060CB48C" w14:textId="77777777" w:rsidR="009950EB" w:rsidRDefault="009950EB" w:rsidP="00C70DA2">
      <w:pPr>
        <w:tabs>
          <w:tab w:val="left" w:pos="720"/>
        </w:tabs>
        <w:spacing w:after="0"/>
        <w:ind w:right="-810"/>
      </w:pPr>
    </w:p>
    <w:p w14:paraId="30771363" w14:textId="6F1ABF4F" w:rsidR="009950EB" w:rsidRDefault="009950EB" w:rsidP="00C70DA2">
      <w:pPr>
        <w:tabs>
          <w:tab w:val="left" w:pos="720"/>
        </w:tabs>
        <w:spacing w:after="0"/>
        <w:ind w:right="-810"/>
      </w:pPr>
      <w:r>
        <w:t xml:space="preserve">Stulman &amp; Kim. </w:t>
      </w:r>
      <w:r>
        <w:rPr>
          <w:i/>
        </w:rPr>
        <w:t xml:space="preserve">You Are My </w:t>
      </w:r>
      <w:proofErr w:type="spellStart"/>
      <w:proofErr w:type="gramStart"/>
      <w:r>
        <w:rPr>
          <w:i/>
        </w:rPr>
        <w:t>People:An</w:t>
      </w:r>
      <w:proofErr w:type="spellEnd"/>
      <w:proofErr w:type="gramEnd"/>
      <w:r>
        <w:rPr>
          <w:i/>
        </w:rPr>
        <w:t xml:space="preserve"> Introduction to Prophetic Literature.</w:t>
      </w:r>
      <w:r>
        <w:t xml:space="preserve"> Nashville: Abingdon Press, 2010.</w:t>
      </w:r>
    </w:p>
    <w:p w14:paraId="702A34CE" w14:textId="77777777" w:rsidR="009950EB" w:rsidRDefault="009950EB" w:rsidP="00C70DA2">
      <w:pPr>
        <w:tabs>
          <w:tab w:val="left" w:pos="720"/>
        </w:tabs>
        <w:spacing w:after="0"/>
        <w:ind w:right="-810"/>
      </w:pPr>
    </w:p>
    <w:p w14:paraId="1E38AD76" w14:textId="61AEEB0C" w:rsidR="009950EB" w:rsidRPr="009950EB" w:rsidRDefault="009950EB" w:rsidP="00C70DA2">
      <w:pPr>
        <w:tabs>
          <w:tab w:val="left" w:pos="720"/>
        </w:tabs>
        <w:spacing w:after="0"/>
        <w:ind w:right="-810"/>
      </w:pPr>
      <w:r>
        <w:t xml:space="preserve">Davis, Ellen. </w:t>
      </w:r>
      <w:r>
        <w:rPr>
          <w:i/>
        </w:rPr>
        <w:t xml:space="preserve">Opening Israel’s Scriptures. </w:t>
      </w:r>
      <w:proofErr w:type="spellStart"/>
      <w:proofErr w:type="gramStart"/>
      <w:r>
        <w:t>Oxford:Oxford</w:t>
      </w:r>
      <w:proofErr w:type="spellEnd"/>
      <w:proofErr w:type="gramEnd"/>
      <w:r>
        <w:t xml:space="preserve"> University Press, 2019.</w:t>
      </w:r>
    </w:p>
    <w:p w14:paraId="473F581D" w14:textId="77777777" w:rsidR="00896390" w:rsidRDefault="00896390" w:rsidP="00C70DA2">
      <w:pPr>
        <w:tabs>
          <w:tab w:val="left" w:pos="720"/>
        </w:tabs>
        <w:spacing w:after="0"/>
        <w:ind w:right="-810"/>
      </w:pPr>
    </w:p>
    <w:p w14:paraId="64242B59" w14:textId="231C8D30" w:rsidR="00C84C8E" w:rsidRPr="009950EB" w:rsidRDefault="00896390" w:rsidP="00C70DA2">
      <w:pPr>
        <w:tabs>
          <w:tab w:val="left" w:pos="720"/>
        </w:tabs>
        <w:spacing w:after="0"/>
        <w:ind w:left="2160" w:right="-810" w:hanging="2160"/>
        <w:rPr>
          <w:b/>
        </w:rPr>
      </w:pPr>
      <w:r w:rsidRPr="009950EB">
        <w:rPr>
          <w:b/>
          <w:u w:val="single"/>
        </w:rPr>
        <w:t>Requirements</w:t>
      </w:r>
      <w:r w:rsidR="00C84C8E" w:rsidRPr="009950EB">
        <w:rPr>
          <w:b/>
        </w:rPr>
        <w:t>:</w:t>
      </w:r>
      <w:r w:rsidR="00C84C8E" w:rsidRPr="009950EB">
        <w:rPr>
          <w:b/>
        </w:rPr>
        <w:tab/>
      </w:r>
    </w:p>
    <w:p w14:paraId="23FD221D" w14:textId="267A4F59" w:rsidR="00896390" w:rsidRDefault="00C70DA2" w:rsidP="00C70DA2">
      <w:pPr>
        <w:tabs>
          <w:tab w:val="left" w:pos="720"/>
        </w:tabs>
        <w:spacing w:after="0"/>
        <w:ind w:right="-810"/>
      </w:pPr>
      <w:r>
        <w:t>•Have/use</w:t>
      </w:r>
      <w:r w:rsidR="00896390">
        <w:t xml:space="preserve"> a Bible</w:t>
      </w:r>
      <w:r w:rsidR="00C84C8E">
        <w:t xml:space="preserve">.  </w:t>
      </w:r>
      <w:r w:rsidR="00896390">
        <w:t xml:space="preserve">In </w:t>
      </w:r>
      <w:proofErr w:type="gramStart"/>
      <w:r w:rsidR="00896390">
        <w:t>fact</w:t>
      </w:r>
      <w:proofErr w:type="gramEnd"/>
      <w:r w:rsidR="00896390">
        <w:t xml:space="preserve"> it would be good if you would </w:t>
      </w:r>
      <w:r>
        <w:t>use at least</w:t>
      </w:r>
      <w:r w:rsidR="00896390">
        <w:t xml:space="preserve"> two</w:t>
      </w:r>
      <w:r>
        <w:t xml:space="preserve">: a standard Bible </w:t>
      </w:r>
      <w:r w:rsidR="00C84C8E">
        <w:t xml:space="preserve">that you use often and the most “different” one you have. </w:t>
      </w:r>
    </w:p>
    <w:p w14:paraId="1CA5BED8" w14:textId="0EA7E796" w:rsidR="000438D7" w:rsidRPr="000438D7" w:rsidRDefault="000438D7" w:rsidP="00C70DA2">
      <w:pPr>
        <w:tabs>
          <w:tab w:val="left" w:pos="720"/>
        </w:tabs>
        <w:spacing w:after="0"/>
        <w:ind w:right="-810"/>
      </w:pPr>
      <w:r>
        <w:t xml:space="preserve">•After reading and reflection, and perhaps discussion with classmates, please write out responses to the sections </w:t>
      </w:r>
      <w:r>
        <w:rPr>
          <w:i/>
        </w:rPr>
        <w:t>in italics</w:t>
      </w:r>
      <w:r>
        <w:t xml:space="preserve"> below. Submit them to me via email before the first day of synchronous class.</w:t>
      </w:r>
      <w:r w:rsidR="00B42C56">
        <w:t xml:space="preserve"> Please use this address: rwright@sewanee.edu</w:t>
      </w:r>
    </w:p>
    <w:p w14:paraId="411276DF" w14:textId="3D42DFCD" w:rsidR="00896390" w:rsidRDefault="00C70DA2" w:rsidP="00C70DA2">
      <w:pPr>
        <w:tabs>
          <w:tab w:val="left" w:pos="720"/>
        </w:tabs>
        <w:spacing w:after="0"/>
        <w:ind w:right="-810"/>
      </w:pPr>
      <w:r>
        <w:t>•</w:t>
      </w:r>
      <w:r w:rsidR="00896390">
        <w:t xml:space="preserve">At the close of each </w:t>
      </w:r>
      <w:r>
        <w:t>on-line</w:t>
      </w:r>
      <w:r w:rsidR="00896390">
        <w:t xml:space="preserve"> session, I’ll tell you what scripture passages to read and ponder and discuss before the next morning.</w:t>
      </w:r>
    </w:p>
    <w:p w14:paraId="7C6715A9" w14:textId="57EF914B" w:rsidR="00896390" w:rsidRPr="005530CE" w:rsidRDefault="00C70DA2" w:rsidP="00C70DA2">
      <w:pPr>
        <w:tabs>
          <w:tab w:val="left" w:pos="720"/>
        </w:tabs>
        <w:spacing w:after="0"/>
        <w:ind w:right="-810"/>
        <w:rPr>
          <w:i/>
        </w:rPr>
      </w:pPr>
      <w:r>
        <w:t>•</w:t>
      </w:r>
      <w:r w:rsidR="00896390">
        <w:t>There will be small “reflection” assignments</w:t>
      </w:r>
      <w:r w:rsidR="000438D7">
        <w:t xml:space="preserve"> each day in our Zooming week</w:t>
      </w:r>
      <w:r w:rsidR="00896390">
        <w:t>. These will be for discussion and need to be done, but they do not need to be in formal academic format.</w:t>
      </w:r>
      <w:r w:rsidR="005530CE">
        <w:t xml:space="preserve"> </w:t>
      </w:r>
    </w:p>
    <w:p w14:paraId="19C70F6F" w14:textId="77777777" w:rsidR="00612E67" w:rsidRDefault="00612E67" w:rsidP="00C70DA2">
      <w:pPr>
        <w:tabs>
          <w:tab w:val="left" w:pos="720"/>
        </w:tabs>
        <w:spacing w:after="0"/>
        <w:ind w:right="-810"/>
      </w:pPr>
    </w:p>
    <w:p w14:paraId="04A7D5EB" w14:textId="77777777" w:rsidR="00612E67" w:rsidRPr="009950EB" w:rsidRDefault="00612E67" w:rsidP="00C70DA2">
      <w:pPr>
        <w:tabs>
          <w:tab w:val="left" w:pos="720"/>
        </w:tabs>
        <w:spacing w:after="0"/>
        <w:ind w:right="-810"/>
        <w:rPr>
          <w:b/>
        </w:rPr>
      </w:pPr>
      <w:r w:rsidRPr="009950EB">
        <w:rPr>
          <w:b/>
          <w:u w:val="single"/>
        </w:rPr>
        <w:t>The Map</w:t>
      </w:r>
    </w:p>
    <w:p w14:paraId="35C63B83" w14:textId="15210507" w:rsidR="00CA5285" w:rsidRDefault="00C720FD" w:rsidP="00C70DA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right="-810"/>
      </w:pPr>
      <w:r>
        <w:t>Prophetic backgrounds</w:t>
      </w:r>
      <w:r w:rsidR="00612E67">
        <w:tab/>
      </w:r>
      <w:r w:rsidR="00612E67">
        <w:br/>
        <w:t>A. Abraham</w:t>
      </w:r>
      <w:r w:rsidR="004074D2">
        <w:t xml:space="preserve"> as h</w:t>
      </w:r>
      <w:r w:rsidR="00CA5285">
        <w:t>usband</w:t>
      </w:r>
      <w:r w:rsidR="00612E67">
        <w:br/>
      </w:r>
      <w:r w:rsidR="004074D2">
        <w:t xml:space="preserve">    </w:t>
      </w:r>
      <w:r w:rsidR="00CE173D">
        <w:tab/>
      </w:r>
      <w:r w:rsidR="00CA5285">
        <w:t>The wife/sister matters (in chapters 12, 20, and 26)</w:t>
      </w:r>
      <w:r w:rsidR="00CA5285">
        <w:br/>
        <w:t xml:space="preserve">What do we learn from duplications? Is </w:t>
      </w:r>
      <w:r w:rsidR="00CA5285">
        <w:rPr>
          <w:i/>
        </w:rPr>
        <w:t>The Reader’s Digest Bible</w:t>
      </w:r>
      <w:r w:rsidR="00CA5285">
        <w:t xml:space="preserve"> to be preferred?</w:t>
      </w:r>
    </w:p>
    <w:p w14:paraId="10E5F1B3" w14:textId="77777777" w:rsidR="004074D2" w:rsidRDefault="00CA5285" w:rsidP="00C70DA2">
      <w:pPr>
        <w:tabs>
          <w:tab w:val="left" w:pos="720"/>
        </w:tabs>
        <w:spacing w:after="0"/>
        <w:ind w:left="1080" w:right="-810"/>
      </w:pPr>
      <w:r>
        <w:t>What do we learn from cross cultural studies? Weren’t the Hurrians pretty strange?</w:t>
      </w:r>
      <w:r>
        <w:br/>
        <w:t>Who is the hero after all?</w:t>
      </w:r>
    </w:p>
    <w:p w14:paraId="60762316" w14:textId="2ECA94C4" w:rsidR="00612E67" w:rsidRDefault="004074D2" w:rsidP="00C70DA2">
      <w:pPr>
        <w:tabs>
          <w:tab w:val="left" w:pos="720"/>
        </w:tabs>
        <w:spacing w:after="0"/>
        <w:ind w:left="1080" w:right="-810"/>
      </w:pPr>
      <w:r>
        <w:t xml:space="preserve">  </w:t>
      </w:r>
      <w:r w:rsidR="00CE173D">
        <w:tab/>
      </w:r>
      <w:r>
        <w:t>Second wife (chapters 16, 21)</w:t>
      </w:r>
    </w:p>
    <w:p w14:paraId="2F2CF2A3" w14:textId="77777777" w:rsidR="004074D2" w:rsidRDefault="004074D2" w:rsidP="00C70DA2">
      <w:pPr>
        <w:tabs>
          <w:tab w:val="left" w:pos="720"/>
        </w:tabs>
        <w:spacing w:after="0"/>
        <w:ind w:left="720" w:right="-810"/>
      </w:pPr>
      <w:r>
        <w:t xml:space="preserve">      B.  Abraham as father (chapter 22)</w:t>
      </w:r>
    </w:p>
    <w:p w14:paraId="6A65236A" w14:textId="77777777" w:rsidR="004074D2" w:rsidRDefault="004074D2" w:rsidP="00C70DA2">
      <w:pPr>
        <w:tabs>
          <w:tab w:val="left" w:pos="720"/>
        </w:tabs>
        <w:spacing w:after="0"/>
        <w:ind w:left="720" w:right="-810"/>
      </w:pPr>
      <w:r>
        <w:tab/>
        <w:t>“Throw away lines”</w:t>
      </w:r>
    </w:p>
    <w:p w14:paraId="450C8F4C" w14:textId="77777777" w:rsidR="000D7928" w:rsidRDefault="000D7928" w:rsidP="00C70DA2">
      <w:pPr>
        <w:tabs>
          <w:tab w:val="left" w:pos="720"/>
        </w:tabs>
        <w:spacing w:after="0"/>
        <w:ind w:left="720" w:right="-810"/>
      </w:pPr>
      <w:r>
        <w:tab/>
        <w:t>“Throw away people?”</w:t>
      </w:r>
    </w:p>
    <w:p w14:paraId="0DE21EC5" w14:textId="77777777" w:rsidR="004074D2" w:rsidRDefault="004074D2" w:rsidP="00C70DA2">
      <w:pPr>
        <w:tabs>
          <w:tab w:val="left" w:pos="720"/>
        </w:tabs>
        <w:spacing w:after="0"/>
        <w:ind w:left="720" w:right="-810"/>
      </w:pPr>
      <w:r>
        <w:tab/>
        <w:t>Translation matters</w:t>
      </w:r>
    </w:p>
    <w:p w14:paraId="36C31BF9" w14:textId="77777777" w:rsidR="00E76D97" w:rsidRDefault="004074D2" w:rsidP="00C70DA2">
      <w:pPr>
        <w:tabs>
          <w:tab w:val="left" w:pos="720"/>
        </w:tabs>
        <w:spacing w:after="0"/>
        <w:ind w:left="720" w:right="-810"/>
      </w:pPr>
      <w:r>
        <w:t xml:space="preserve">   </w:t>
      </w:r>
      <w:r w:rsidR="00D05AD8">
        <w:t xml:space="preserve"> </w:t>
      </w:r>
      <w:r>
        <w:t xml:space="preserve"> C.  Abraham as our father in the faith (chapters 15, 17)</w:t>
      </w:r>
    </w:p>
    <w:p w14:paraId="7614DFF8" w14:textId="77777777" w:rsidR="00D05AD8" w:rsidRDefault="00E76D97" w:rsidP="00C70DA2">
      <w:pPr>
        <w:tabs>
          <w:tab w:val="left" w:pos="720"/>
        </w:tabs>
        <w:spacing w:after="0"/>
        <w:ind w:left="720" w:right="-810"/>
      </w:pPr>
      <w:r>
        <w:tab/>
        <w:t>More translation matters – “But we’ve never heard that before!”</w:t>
      </w:r>
    </w:p>
    <w:p w14:paraId="19E115FF" w14:textId="77777777" w:rsidR="00D05AD8" w:rsidRDefault="00D05AD8" w:rsidP="00C70DA2">
      <w:pPr>
        <w:tabs>
          <w:tab w:val="left" w:pos="720"/>
        </w:tabs>
        <w:spacing w:after="0"/>
        <w:ind w:left="720" w:right="-810"/>
      </w:pPr>
      <w:r>
        <w:t xml:space="preserve">    D.  Joseph’s ups and downs </w:t>
      </w:r>
    </w:p>
    <w:p w14:paraId="6B159680" w14:textId="77777777" w:rsidR="00D05AD8" w:rsidRDefault="00D05AD8" w:rsidP="00C70DA2">
      <w:pPr>
        <w:tabs>
          <w:tab w:val="left" w:pos="720"/>
        </w:tabs>
        <w:spacing w:after="0"/>
        <w:ind w:left="720" w:right="-810"/>
      </w:pPr>
      <w:r>
        <w:lastRenderedPageBreak/>
        <w:tab/>
        <w:t>Still more translation matters</w:t>
      </w:r>
    </w:p>
    <w:p w14:paraId="363B958D" w14:textId="03535AD5" w:rsidR="005530CE" w:rsidRDefault="00D05AD8" w:rsidP="00C70DA2">
      <w:pPr>
        <w:tabs>
          <w:tab w:val="left" w:pos="720"/>
        </w:tabs>
        <w:spacing w:after="0"/>
        <w:ind w:left="720" w:right="-810"/>
        <w:rPr>
          <w:i/>
        </w:rPr>
      </w:pPr>
      <w:r>
        <w:rPr>
          <w:i/>
        </w:rPr>
        <w:t>Read chapters 37-39. Reflect on chapter 38</w:t>
      </w:r>
      <w:r w:rsidR="005530CE">
        <w:rPr>
          <w:i/>
        </w:rPr>
        <w:t>, in light of the fact that most commentators say it is “in the wrong place.” Why would someone say that? What is your opinion of its placement?</w:t>
      </w:r>
      <w:r w:rsidR="000438D7">
        <w:rPr>
          <w:i/>
        </w:rPr>
        <w:t xml:space="preserve"> </w:t>
      </w:r>
    </w:p>
    <w:p w14:paraId="26E50F2D" w14:textId="3E57D68D" w:rsidR="00C84C8E" w:rsidRPr="000438D7" w:rsidRDefault="005530CE" w:rsidP="00C70DA2">
      <w:pPr>
        <w:tabs>
          <w:tab w:val="left" w:pos="720"/>
        </w:tabs>
        <w:spacing w:after="0"/>
        <w:ind w:left="720" w:right="-810"/>
        <w:rPr>
          <w:i/>
        </w:rPr>
      </w:pPr>
      <w:r>
        <w:tab/>
        <w:t>Of what use is literary criticism?  Look especially at the use made of clothing.</w:t>
      </w:r>
      <w:r w:rsidR="000438D7">
        <w:t xml:space="preserve"> </w:t>
      </w:r>
      <w:r w:rsidR="000438D7">
        <w:rPr>
          <w:i/>
        </w:rPr>
        <w:t xml:space="preserve">How is clothing used in these chapters to hide the truth? To send messages? To reveal or </w:t>
      </w:r>
      <w:r w:rsidR="00C27F6E">
        <w:rPr>
          <w:i/>
        </w:rPr>
        <w:t>conceal identities?</w:t>
      </w:r>
    </w:p>
    <w:p w14:paraId="3C83F9BB" w14:textId="77777777" w:rsidR="00323899" w:rsidRDefault="00C84C8E" w:rsidP="00C70DA2">
      <w:pPr>
        <w:tabs>
          <w:tab w:val="left" w:pos="720"/>
        </w:tabs>
        <w:spacing w:after="0"/>
        <w:ind w:left="720" w:right="-810"/>
      </w:pPr>
      <w:r>
        <w:t xml:space="preserve">    E. What other matters in Genesis 12-50 do you want to address?</w:t>
      </w:r>
    </w:p>
    <w:p w14:paraId="2599F44C" w14:textId="77777777" w:rsidR="00C84C8E" w:rsidRDefault="00C84C8E" w:rsidP="00C70DA2">
      <w:pPr>
        <w:tabs>
          <w:tab w:val="left" w:pos="720"/>
        </w:tabs>
        <w:spacing w:after="0"/>
        <w:ind w:right="-810"/>
      </w:pPr>
      <w:r>
        <w:t>2.  Jeremiah</w:t>
      </w:r>
    </w:p>
    <w:p w14:paraId="1E3DBBE9" w14:textId="25ADD48B" w:rsidR="002C5D5F" w:rsidRDefault="00C84C8E" w:rsidP="00C70DA2">
      <w:pPr>
        <w:tabs>
          <w:tab w:val="left" w:pos="720"/>
        </w:tabs>
        <w:spacing w:after="0"/>
        <w:ind w:left="720" w:right="-810"/>
      </w:pPr>
      <w:r>
        <w:t xml:space="preserve">    </w:t>
      </w:r>
      <w:r w:rsidR="002C5D5F">
        <w:t>A.  His call (chapter 1)</w:t>
      </w:r>
      <w:r w:rsidR="002C5D5F">
        <w:br/>
        <w:t xml:space="preserve">          </w:t>
      </w:r>
      <w:r>
        <w:t>Jeremiah as the Patron Saint of second-career pastors</w:t>
      </w:r>
      <w:r w:rsidR="00302A7A">
        <w:br/>
        <w:t xml:space="preserve">          Form Criticism and what we can learn from it.</w:t>
      </w:r>
      <w:r>
        <w:br/>
        <w:t xml:space="preserve">    B.  </w:t>
      </w:r>
      <w:r w:rsidR="00854C64">
        <w:t>The Temple Sermon</w:t>
      </w:r>
      <w:r w:rsidR="002C5D5F">
        <w:t xml:space="preserve"> and its aftermath</w:t>
      </w:r>
      <w:r w:rsidR="00854C64">
        <w:t xml:space="preserve"> (chapters 7 and 26)</w:t>
      </w:r>
      <w:r w:rsidR="002C5D5F">
        <w:br/>
        <w:t xml:space="preserve">          On the use</w:t>
      </w:r>
      <w:r w:rsidR="00C720FD">
        <w:t>(s)</w:t>
      </w:r>
      <w:r w:rsidR="002C5D5F">
        <w:t xml:space="preserve"> of precedent.</w:t>
      </w:r>
      <w:r w:rsidR="00854C64">
        <w:br/>
        <w:t xml:space="preserve">    C.  The Confrontation with Hananiah</w:t>
      </w:r>
    </w:p>
    <w:p w14:paraId="415EAB3E" w14:textId="77777777" w:rsidR="00A74611" w:rsidRDefault="002C5D5F" w:rsidP="00C70DA2">
      <w:pPr>
        <w:tabs>
          <w:tab w:val="left" w:pos="720"/>
        </w:tabs>
        <w:spacing w:after="0"/>
        <w:ind w:left="720" w:right="-810"/>
        <w:rPr>
          <w:i/>
        </w:rPr>
      </w:pPr>
      <w:r>
        <w:rPr>
          <w:i/>
        </w:rPr>
        <w:t>Imagine yourself in Jerusalem at the time of this confrontation. Which prophet would you believe? Why would you follow the one you chose?</w:t>
      </w:r>
      <w:r w:rsidRPr="002C5D5F">
        <w:rPr>
          <w:i/>
        </w:rPr>
        <w:t xml:space="preserve"> </w:t>
      </w:r>
      <w:r>
        <w:rPr>
          <w:i/>
        </w:rPr>
        <w:t xml:space="preserve"> (Remember, there wouldn’t have been a “Book of the Prophet Jeremiah” yet.)</w:t>
      </w:r>
    </w:p>
    <w:p w14:paraId="67DC3BF1" w14:textId="77777777" w:rsidR="00A74611" w:rsidRDefault="00A74611" w:rsidP="00C70DA2">
      <w:pPr>
        <w:tabs>
          <w:tab w:val="left" w:pos="720"/>
        </w:tabs>
        <w:spacing w:after="0"/>
        <w:ind w:left="720" w:right="-810"/>
      </w:pPr>
      <w:r>
        <w:t xml:space="preserve">    D.  What other matters in Jeremiah do you want to address?</w:t>
      </w:r>
    </w:p>
    <w:p w14:paraId="6DA926B7" w14:textId="77777777" w:rsidR="00854C64" w:rsidRDefault="00854C64" w:rsidP="00C70DA2">
      <w:pPr>
        <w:tabs>
          <w:tab w:val="left" w:pos="720"/>
        </w:tabs>
        <w:spacing w:after="0"/>
        <w:ind w:left="720" w:right="-810"/>
      </w:pPr>
    </w:p>
    <w:p w14:paraId="0D3F3059" w14:textId="4883C957" w:rsidR="00854C64" w:rsidRDefault="00854C64" w:rsidP="00C70DA2">
      <w:pPr>
        <w:tabs>
          <w:tab w:val="left" w:pos="720"/>
        </w:tabs>
        <w:spacing w:after="0"/>
        <w:ind w:right="-810"/>
      </w:pPr>
      <w:r>
        <w:t>3.  Excursus on Hebrew Poetry</w:t>
      </w:r>
      <w:r>
        <w:br/>
        <w:t xml:space="preserve">    </w:t>
      </w:r>
      <w:r w:rsidR="00C70DA2">
        <w:tab/>
      </w:r>
      <w:r>
        <w:t>A. Psalm 1 as exemplar</w:t>
      </w:r>
    </w:p>
    <w:p w14:paraId="4C2E6F2B" w14:textId="77777777" w:rsidR="00854C64" w:rsidRDefault="00854C64" w:rsidP="00C70DA2">
      <w:pPr>
        <w:tabs>
          <w:tab w:val="left" w:pos="720"/>
        </w:tabs>
        <w:spacing w:after="0"/>
        <w:ind w:left="720" w:right="-810"/>
      </w:pPr>
    </w:p>
    <w:p w14:paraId="2C6B9E3D" w14:textId="4ACEA61B" w:rsidR="00A74611" w:rsidRDefault="00854C64" w:rsidP="00C70DA2">
      <w:pPr>
        <w:tabs>
          <w:tab w:val="left" w:pos="720"/>
        </w:tabs>
        <w:spacing w:after="0"/>
        <w:ind w:right="-810"/>
      </w:pPr>
      <w:r>
        <w:t>4.  Isaiah 40-66</w:t>
      </w:r>
      <w:r>
        <w:br/>
        <w:t xml:space="preserve">   </w:t>
      </w:r>
      <w:r w:rsidR="00C70DA2">
        <w:tab/>
      </w:r>
      <w:r>
        <w:t xml:space="preserve"> A. Just how many </w:t>
      </w:r>
      <w:proofErr w:type="spellStart"/>
      <w:r>
        <w:t>Isaiahs</w:t>
      </w:r>
      <w:proofErr w:type="spellEnd"/>
      <w:r>
        <w:t xml:space="preserve"> are there anyway? What difference does it make?</w:t>
      </w:r>
      <w:r w:rsidR="00596B5A">
        <w:br/>
        <w:t xml:space="preserve">   </w:t>
      </w:r>
      <w:r w:rsidR="00C70DA2">
        <w:tab/>
      </w:r>
      <w:r w:rsidR="00596B5A">
        <w:t xml:space="preserve"> B.  Isaiah 40</w:t>
      </w:r>
      <w:r w:rsidR="00596B5A">
        <w:br/>
        <w:t xml:space="preserve">    </w:t>
      </w:r>
      <w:r w:rsidR="00596B5A">
        <w:tab/>
        <w:t>The importance of the second person plural</w:t>
      </w:r>
      <w:r w:rsidR="002C5D5F">
        <w:t>.</w:t>
      </w:r>
      <w:r w:rsidR="002C5D5F">
        <w:br/>
        <w:t xml:space="preserve">   </w:t>
      </w:r>
      <w:r w:rsidR="002C5D5F">
        <w:rPr>
          <w:i/>
        </w:rPr>
        <w:t>Find as many quotations of Isaiah 40:3 in the New Testament as you can. For each one identify who/where is the voice and where is the road/highway. Do the New Testament writers use these images the same way they are used in Isaiah 40?</w:t>
      </w:r>
      <w:r w:rsidR="00C27F6E">
        <w:rPr>
          <w:i/>
        </w:rPr>
        <w:t xml:space="preserve"> What do you make of that?</w:t>
      </w:r>
      <w:r w:rsidR="006557E9">
        <w:br/>
        <w:t xml:space="preserve">   </w:t>
      </w:r>
      <w:r w:rsidR="00C70DA2">
        <w:tab/>
      </w:r>
      <w:r w:rsidR="006557E9">
        <w:t xml:space="preserve"> C. Farms, banquets, vineyards</w:t>
      </w:r>
      <w:r w:rsidR="006557E9">
        <w:br/>
        <w:t xml:space="preserve">        Why does the prophet use these images so much? How may they be “translated” to our situations/circumstances?</w:t>
      </w:r>
      <w:r w:rsidR="006557E9">
        <w:br/>
        <w:t xml:space="preserve">    </w:t>
      </w:r>
      <w:r w:rsidR="00C70DA2">
        <w:tab/>
      </w:r>
      <w:r w:rsidR="006557E9">
        <w:t>D. The “Suffering Servant”</w:t>
      </w:r>
      <w:r w:rsidR="006557E9">
        <w:br/>
        <w:t xml:space="preserve">        Who is/was the suffering servant and how do you know?</w:t>
      </w:r>
    </w:p>
    <w:p w14:paraId="37A246EE" w14:textId="77777777" w:rsidR="00A74611" w:rsidRDefault="00A74611" w:rsidP="00C70DA2">
      <w:pPr>
        <w:tabs>
          <w:tab w:val="left" w:pos="720"/>
        </w:tabs>
        <w:spacing w:after="0"/>
        <w:ind w:left="720" w:right="-810"/>
      </w:pPr>
      <w:r>
        <w:t xml:space="preserve">    E.  What other matters in Isaiah 40-66 do you want to address?</w:t>
      </w:r>
    </w:p>
    <w:p w14:paraId="6170934B" w14:textId="77777777" w:rsidR="006557E9" w:rsidRDefault="006557E9" w:rsidP="00C70DA2">
      <w:pPr>
        <w:tabs>
          <w:tab w:val="left" w:pos="720"/>
        </w:tabs>
        <w:spacing w:after="0"/>
        <w:ind w:left="720" w:right="-810"/>
      </w:pPr>
    </w:p>
    <w:p w14:paraId="36CFA0ED" w14:textId="6C49B080" w:rsidR="006557E9" w:rsidRDefault="006557E9" w:rsidP="00C70DA2">
      <w:pPr>
        <w:tabs>
          <w:tab w:val="left" w:pos="720"/>
        </w:tabs>
        <w:spacing w:after="0"/>
        <w:ind w:right="-810"/>
      </w:pPr>
      <w:r>
        <w:t>5.  Job</w:t>
      </w:r>
      <w:r>
        <w:br/>
        <w:t xml:space="preserve">   </w:t>
      </w:r>
      <w:r w:rsidR="00C70DA2">
        <w:tab/>
      </w:r>
      <w:r>
        <w:t>A.  The prose beginning and ending and more translation matters</w:t>
      </w:r>
      <w:r>
        <w:br/>
        <w:t xml:space="preserve">   </w:t>
      </w:r>
      <w:r w:rsidR="00C70DA2">
        <w:tab/>
      </w:r>
      <w:r>
        <w:t>B.  The first three friends and their advice.  How do they know what they know?</w:t>
      </w:r>
    </w:p>
    <w:p w14:paraId="5D25214E" w14:textId="3ABB06DB" w:rsidR="005A0F72" w:rsidRDefault="006557E9" w:rsidP="00C70DA2">
      <w:pPr>
        <w:tabs>
          <w:tab w:val="left" w:pos="720"/>
        </w:tabs>
        <w:spacing w:after="0"/>
        <w:ind w:left="720" w:right="-810"/>
      </w:pPr>
      <w:r>
        <w:t>C.  The fourth friend. Does he have anything new to add to the conversation?</w:t>
      </w:r>
      <w:r w:rsidR="00C70DA2">
        <w:tab/>
      </w:r>
      <w:r w:rsidR="00C70DA2">
        <w:tab/>
      </w:r>
      <w:r>
        <w:t xml:space="preserve">   D.  The God speeches</w:t>
      </w:r>
    </w:p>
    <w:p w14:paraId="747B9050" w14:textId="7C99FC67" w:rsidR="00A74611" w:rsidRDefault="005A0F72" w:rsidP="00C70DA2">
      <w:pPr>
        <w:tabs>
          <w:tab w:val="left" w:pos="720"/>
        </w:tabs>
        <w:spacing w:after="0"/>
        <w:ind w:left="720" w:right="-810"/>
        <w:rPr>
          <w:i/>
        </w:rPr>
      </w:pPr>
      <w:r>
        <w:rPr>
          <w:i/>
        </w:rPr>
        <w:t>Read portions of chapters 38-41 in different tones of voice. Can you make God sound angry? Wistful? Encouraging? Dismissive?</w:t>
      </w:r>
      <w:r w:rsidR="00D71AC1">
        <w:rPr>
          <w:i/>
        </w:rPr>
        <w:t xml:space="preserve"> Bored?</w:t>
      </w:r>
      <w:r>
        <w:rPr>
          <w:i/>
        </w:rPr>
        <w:t xml:space="preserve">  Which one</w:t>
      </w:r>
      <w:r w:rsidR="00C27F6E">
        <w:rPr>
          <w:i/>
        </w:rPr>
        <w:t xml:space="preserve"> of these – or any other you may suggest --</w:t>
      </w:r>
      <w:r>
        <w:rPr>
          <w:i/>
        </w:rPr>
        <w:t xml:space="preserve"> seems most appropriate and what do you learn from that?</w:t>
      </w:r>
    </w:p>
    <w:p w14:paraId="435C4B3E" w14:textId="775B4973" w:rsidR="00A74611" w:rsidRDefault="00C70DA2" w:rsidP="00C70DA2">
      <w:pPr>
        <w:tabs>
          <w:tab w:val="left" w:pos="720"/>
        </w:tabs>
        <w:spacing w:after="0"/>
        <w:ind w:left="720" w:right="-810"/>
      </w:pPr>
      <w:r>
        <w:t xml:space="preserve"> </w:t>
      </w:r>
      <w:r w:rsidR="00A74611">
        <w:t>E.  What other matters in Job do you want to address?</w:t>
      </w:r>
    </w:p>
    <w:p w14:paraId="46BF5EDE" w14:textId="77777777" w:rsidR="005A0F72" w:rsidRDefault="005A0F72" w:rsidP="00C70DA2">
      <w:pPr>
        <w:tabs>
          <w:tab w:val="left" w:pos="720"/>
        </w:tabs>
        <w:spacing w:after="0"/>
        <w:ind w:right="-810"/>
        <w:rPr>
          <w:i/>
        </w:rPr>
      </w:pPr>
    </w:p>
    <w:p w14:paraId="36A74038" w14:textId="77777777" w:rsidR="005A0F72" w:rsidRDefault="005A0F72" w:rsidP="00C70DA2">
      <w:pPr>
        <w:tabs>
          <w:tab w:val="left" w:pos="720"/>
        </w:tabs>
        <w:spacing w:after="0"/>
        <w:ind w:left="720" w:right="-810"/>
      </w:pPr>
      <w:r>
        <w:t>6.  Psalms</w:t>
      </w:r>
    </w:p>
    <w:p w14:paraId="49576874" w14:textId="77777777" w:rsidR="00A74611" w:rsidRPr="00A74611" w:rsidRDefault="005A0F72" w:rsidP="00C70DA2">
      <w:pPr>
        <w:tabs>
          <w:tab w:val="left" w:pos="720"/>
        </w:tabs>
        <w:spacing w:after="0"/>
        <w:ind w:left="720" w:right="-810"/>
      </w:pPr>
      <w:r>
        <w:t xml:space="preserve">    A.  </w:t>
      </w:r>
      <w:r w:rsidR="00A74611">
        <w:t xml:space="preserve">More vocabulary – including </w:t>
      </w:r>
      <w:r w:rsidR="00A74611">
        <w:rPr>
          <w:i/>
        </w:rPr>
        <w:t>selah</w:t>
      </w:r>
    </w:p>
    <w:p w14:paraId="394F0840" w14:textId="77777777" w:rsidR="005A0F72" w:rsidRDefault="00A74611" w:rsidP="00C70DA2">
      <w:pPr>
        <w:tabs>
          <w:tab w:val="left" w:pos="720"/>
        </w:tabs>
        <w:spacing w:after="0"/>
        <w:ind w:left="720" w:right="-810"/>
      </w:pPr>
      <w:r>
        <w:t xml:space="preserve">    B.  </w:t>
      </w:r>
      <w:r w:rsidR="005A0F72">
        <w:t>Brueggemann’s tri-partite division</w:t>
      </w:r>
    </w:p>
    <w:p w14:paraId="27FC5E7C" w14:textId="77777777" w:rsidR="00A74611" w:rsidRDefault="00A74611" w:rsidP="00C70DA2">
      <w:pPr>
        <w:tabs>
          <w:tab w:val="left" w:pos="720"/>
        </w:tabs>
        <w:spacing w:after="0"/>
        <w:ind w:left="720" w:right="-810"/>
      </w:pPr>
      <w:r>
        <w:t xml:space="preserve">    C</w:t>
      </w:r>
      <w:r w:rsidR="005A0F72">
        <w:t>.  On the use of Ugaritic (Psalm 24</w:t>
      </w:r>
      <w:r>
        <w:t>)</w:t>
      </w:r>
    </w:p>
    <w:p w14:paraId="17C18FB8" w14:textId="77777777" w:rsidR="00A74611" w:rsidRDefault="00A74611" w:rsidP="00C70DA2">
      <w:pPr>
        <w:tabs>
          <w:tab w:val="left" w:pos="720"/>
        </w:tabs>
        <w:spacing w:after="0"/>
        <w:ind w:left="720" w:right="-810"/>
      </w:pPr>
      <w:r>
        <w:t xml:space="preserve">    D. What about the hard ones? (Psalm 137)</w:t>
      </w:r>
    </w:p>
    <w:p w14:paraId="77B3430F" w14:textId="77777777" w:rsidR="00A74611" w:rsidRDefault="00A74611" w:rsidP="00C70DA2">
      <w:pPr>
        <w:tabs>
          <w:tab w:val="left" w:pos="720"/>
        </w:tabs>
        <w:spacing w:after="0"/>
        <w:ind w:left="720" w:right="-810"/>
        <w:rPr>
          <w:i/>
        </w:rPr>
      </w:pPr>
      <w:r>
        <w:rPr>
          <w:i/>
        </w:rPr>
        <w:t>How are the Psalms used in your church? What is their purpose? Are there any problems you encounter?</w:t>
      </w:r>
    </w:p>
    <w:p w14:paraId="33207FA6" w14:textId="77777777" w:rsidR="00A74611" w:rsidRDefault="00A74611" w:rsidP="00C70DA2">
      <w:pPr>
        <w:tabs>
          <w:tab w:val="left" w:pos="720"/>
        </w:tabs>
        <w:spacing w:after="0"/>
        <w:ind w:left="720" w:right="-810"/>
      </w:pPr>
      <w:r>
        <w:t xml:space="preserve">    E.  What other matters in Psalms do you want to address?</w:t>
      </w:r>
    </w:p>
    <w:p w14:paraId="00CDDE0C" w14:textId="77777777" w:rsidR="005530CE" w:rsidRPr="00A74611" w:rsidRDefault="005530CE" w:rsidP="00C70DA2">
      <w:pPr>
        <w:tabs>
          <w:tab w:val="left" w:pos="720"/>
        </w:tabs>
        <w:spacing w:after="0"/>
        <w:ind w:left="720" w:right="-810"/>
        <w:rPr>
          <w:i/>
        </w:rPr>
      </w:pPr>
    </w:p>
    <w:p w14:paraId="74CC248F" w14:textId="77777777" w:rsidR="00896390" w:rsidRPr="00D05AD8" w:rsidRDefault="00896390" w:rsidP="00C70DA2">
      <w:pPr>
        <w:tabs>
          <w:tab w:val="left" w:pos="720"/>
        </w:tabs>
        <w:spacing w:after="0"/>
        <w:ind w:left="720" w:right="-810"/>
        <w:rPr>
          <w:i/>
        </w:rPr>
      </w:pPr>
    </w:p>
    <w:p w14:paraId="56A3769D" w14:textId="77777777" w:rsidR="00336D52" w:rsidRDefault="00336D52" w:rsidP="00C70DA2">
      <w:pPr>
        <w:tabs>
          <w:tab w:val="left" w:pos="720"/>
        </w:tabs>
        <w:spacing w:after="0"/>
        <w:ind w:left="2160" w:right="-1710" w:firstLine="720"/>
      </w:pPr>
    </w:p>
    <w:sectPr w:rsidR="00336D52" w:rsidSect="00612E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259C2"/>
    <w:multiLevelType w:val="hybridMultilevel"/>
    <w:tmpl w:val="B7605E3A"/>
    <w:lvl w:ilvl="0" w:tplc="2C10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62"/>
    <w:rsid w:val="000438D7"/>
    <w:rsid w:val="000D7928"/>
    <w:rsid w:val="00125E62"/>
    <w:rsid w:val="001D6A81"/>
    <w:rsid w:val="002C5D5F"/>
    <w:rsid w:val="00302A7A"/>
    <w:rsid w:val="00323899"/>
    <w:rsid w:val="00336D52"/>
    <w:rsid w:val="004074D2"/>
    <w:rsid w:val="005530CE"/>
    <w:rsid w:val="00596B5A"/>
    <w:rsid w:val="00597472"/>
    <w:rsid w:val="005A0F72"/>
    <w:rsid w:val="00612E67"/>
    <w:rsid w:val="006557E9"/>
    <w:rsid w:val="00716960"/>
    <w:rsid w:val="00850739"/>
    <w:rsid w:val="00854C64"/>
    <w:rsid w:val="00896390"/>
    <w:rsid w:val="008E0AF0"/>
    <w:rsid w:val="009950EB"/>
    <w:rsid w:val="009A3396"/>
    <w:rsid w:val="009C3908"/>
    <w:rsid w:val="00A74611"/>
    <w:rsid w:val="00AF793B"/>
    <w:rsid w:val="00B42C56"/>
    <w:rsid w:val="00C27F6E"/>
    <w:rsid w:val="00C70DA2"/>
    <w:rsid w:val="00C720FD"/>
    <w:rsid w:val="00C84C8E"/>
    <w:rsid w:val="00CA5285"/>
    <w:rsid w:val="00CE173D"/>
    <w:rsid w:val="00CE331E"/>
    <w:rsid w:val="00D05AD8"/>
    <w:rsid w:val="00D71AC1"/>
    <w:rsid w:val="00E76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C7614A"/>
  <w15:docId w15:val="{842C8307-D21D-7341-8202-07FABCB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wright</dc:creator>
  <cp:keywords/>
  <cp:lastModifiedBy>Rebecca Wright</cp:lastModifiedBy>
  <cp:revision>4</cp:revision>
  <cp:lastPrinted>2024-06-04T22:59:00Z</cp:lastPrinted>
  <dcterms:created xsi:type="dcterms:W3CDTF">2024-06-04T22:48:00Z</dcterms:created>
  <dcterms:modified xsi:type="dcterms:W3CDTF">2024-06-05T13:13:00Z</dcterms:modified>
</cp:coreProperties>
</file>